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292" w:rsidRPr="000712C4" w:rsidRDefault="00DC11F5" w:rsidP="000712C4">
      <w:pPr>
        <w:jc w:val="center"/>
        <w:rPr>
          <w:rFonts w:ascii="Arial" w:hAnsi="Arial" w:cs="Arial"/>
          <w:b/>
          <w:sz w:val="32"/>
          <w:szCs w:val="32"/>
        </w:rPr>
      </w:pPr>
      <w:r w:rsidRPr="000712C4">
        <w:rPr>
          <w:rFonts w:ascii="Arial" w:hAnsi="Arial" w:cs="Arial"/>
          <w:b/>
          <w:sz w:val="32"/>
          <w:szCs w:val="32"/>
        </w:rPr>
        <w:t>Atelier natuurwetenschappelijke denk- en werkwijzen</w:t>
      </w:r>
    </w:p>
    <w:p w:rsidR="00DC11F5" w:rsidRPr="000712C4" w:rsidRDefault="00DC11F5">
      <w:pPr>
        <w:rPr>
          <w:rFonts w:ascii="Arial" w:hAnsi="Arial" w:cs="Arial"/>
          <w:sz w:val="24"/>
          <w:szCs w:val="24"/>
        </w:rPr>
      </w:pPr>
      <w:r w:rsidRPr="000712C4">
        <w:rPr>
          <w:rFonts w:ascii="Arial" w:hAnsi="Arial" w:cs="Arial"/>
          <w:b/>
          <w:sz w:val="24"/>
          <w:szCs w:val="24"/>
        </w:rPr>
        <w:t>Opdracht:</w:t>
      </w:r>
      <w:r w:rsidRPr="000712C4">
        <w:rPr>
          <w:rFonts w:ascii="Arial" w:hAnsi="Arial" w:cs="Arial"/>
          <w:sz w:val="24"/>
          <w:szCs w:val="24"/>
        </w:rPr>
        <w:t xml:space="preserve"> ontwerp aan de hand van de vak inhoud naar keuze een leeractiviteit waarbij de denkwijze schaal, verhouding en hoeveelheid gebruikt wordt. </w:t>
      </w:r>
    </w:p>
    <w:p w:rsidR="000712C4" w:rsidRPr="000712C4" w:rsidRDefault="000712C4" w:rsidP="000712C4">
      <w:pPr>
        <w:rPr>
          <w:rFonts w:ascii="Arial" w:hAnsi="Arial" w:cs="Arial"/>
          <w:b/>
          <w:sz w:val="24"/>
          <w:szCs w:val="24"/>
        </w:rPr>
      </w:pPr>
      <w:r w:rsidRPr="000712C4">
        <w:rPr>
          <w:rFonts w:ascii="Arial" w:hAnsi="Arial" w:cs="Arial"/>
          <w:b/>
          <w:sz w:val="24"/>
          <w:szCs w:val="24"/>
        </w:rPr>
        <w:t>Uitwerking:</w:t>
      </w:r>
      <w:r>
        <w:rPr>
          <w:rFonts w:ascii="Arial" w:hAnsi="Arial" w:cs="Arial"/>
          <w:b/>
          <w:sz w:val="24"/>
          <w:szCs w:val="24"/>
        </w:rPr>
        <w:t xml:space="preserve"> </w:t>
      </w:r>
      <w:r>
        <w:rPr>
          <w:rFonts w:ascii="Arial" w:hAnsi="Arial" w:cs="Arial"/>
          <w:color w:val="253646"/>
          <w:sz w:val="24"/>
          <w:szCs w:val="24"/>
          <w:shd w:val="clear" w:color="auto" w:fill="FFFFFF"/>
        </w:rPr>
        <w:t>i</w:t>
      </w:r>
      <w:r w:rsidRPr="000712C4">
        <w:rPr>
          <w:rFonts w:ascii="Arial" w:hAnsi="Arial" w:cs="Arial"/>
          <w:color w:val="253646"/>
          <w:sz w:val="24"/>
          <w:szCs w:val="24"/>
          <w:shd w:val="clear" w:color="auto" w:fill="FFFFFF"/>
        </w:rPr>
        <w:t xml:space="preserve">nhoudsmaten </w:t>
      </w:r>
    </w:p>
    <w:p w:rsid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 xml:space="preserve">Inhoudsmaten zoals liter, deciliter, centiliter en milliliter zijn voor kinderen vaak erg abstract. Een goede manier om </w:t>
      </w:r>
      <w:r>
        <w:rPr>
          <w:rFonts w:ascii="Arial" w:hAnsi="Arial" w:cs="Arial"/>
          <w:color w:val="253646"/>
          <w:sz w:val="24"/>
          <w:szCs w:val="24"/>
          <w:shd w:val="clear" w:color="auto" w:fill="FFFFFF"/>
        </w:rPr>
        <w:t>leerlingen</w:t>
      </w:r>
      <w:r w:rsidRPr="000712C4">
        <w:rPr>
          <w:rFonts w:ascii="Arial" w:hAnsi="Arial" w:cs="Arial"/>
          <w:color w:val="253646"/>
          <w:sz w:val="24"/>
          <w:szCs w:val="24"/>
          <w:shd w:val="clear" w:color="auto" w:fill="FFFFFF"/>
        </w:rPr>
        <w:t xml:space="preserve"> deze begrippen te leren begrijpen is door ze</w:t>
      </w:r>
      <w:r>
        <w:rPr>
          <w:rFonts w:ascii="Arial" w:hAnsi="Arial" w:cs="Arial"/>
          <w:color w:val="253646"/>
          <w:sz w:val="24"/>
          <w:szCs w:val="24"/>
          <w:shd w:val="clear" w:color="auto" w:fill="FFFFFF"/>
        </w:rPr>
        <w:t xml:space="preserve"> ermee te laten experimenteren.</w:t>
      </w:r>
    </w:p>
    <w:p w:rsidR="000712C4" w:rsidRPr="000712C4" w:rsidRDefault="000712C4" w:rsidP="000712C4">
      <w:pPr>
        <w:rPr>
          <w:rFonts w:ascii="Arial" w:hAnsi="Arial" w:cs="Arial"/>
          <w:color w:val="253646"/>
          <w:sz w:val="24"/>
          <w:szCs w:val="24"/>
          <w:shd w:val="clear" w:color="auto" w:fill="FFFFFF"/>
        </w:rPr>
      </w:pPr>
      <w:r>
        <w:rPr>
          <w:noProof/>
          <w:lang w:eastAsia="nl-NL"/>
        </w:rPr>
        <w:drawing>
          <wp:inline distT="0" distB="0" distL="0" distR="0">
            <wp:extent cx="5760720" cy="4072191"/>
            <wp:effectExtent l="0" t="0" r="0" b="5080"/>
            <wp:docPr id="2" name="Afbeelding 2" descr="Afbeeldingsresultaat voor opdracht milliliter centil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pdracht milliliter centili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072191"/>
                    </a:xfrm>
                    <a:prstGeom prst="rect">
                      <a:avLst/>
                    </a:prstGeom>
                    <a:noFill/>
                    <a:ln>
                      <a:noFill/>
                    </a:ln>
                  </pic:spPr>
                </pic:pic>
              </a:graphicData>
            </a:graphic>
          </wp:inline>
        </w:drawing>
      </w:r>
    </w:p>
    <w:p w:rsidR="000712C4" w:rsidRPr="000712C4" w:rsidRDefault="000712C4" w:rsidP="000712C4">
      <w:pPr>
        <w:rPr>
          <w:rFonts w:ascii="Arial" w:hAnsi="Arial" w:cs="Arial"/>
          <w:color w:val="253646"/>
          <w:sz w:val="24"/>
          <w:szCs w:val="24"/>
          <w:shd w:val="clear" w:color="auto" w:fill="FFFFFF"/>
        </w:rPr>
      </w:pPr>
      <w:proofErr w:type="spellStart"/>
      <w:r w:rsidRPr="000712C4">
        <w:rPr>
          <w:rFonts w:ascii="Arial" w:hAnsi="Arial" w:cs="Arial"/>
          <w:b/>
          <w:color w:val="253646"/>
          <w:sz w:val="24"/>
          <w:szCs w:val="24"/>
          <w:shd w:val="clear" w:color="auto" w:fill="FFFFFF"/>
        </w:rPr>
        <w:t>Lesdoel</w:t>
      </w:r>
      <w:proofErr w:type="spellEnd"/>
      <w:r w:rsidRPr="000712C4">
        <w:rPr>
          <w:rFonts w:ascii="Arial" w:hAnsi="Arial" w:cs="Arial"/>
          <w:b/>
          <w:color w:val="253646"/>
          <w:sz w:val="24"/>
          <w:szCs w:val="24"/>
          <w:shd w:val="clear" w:color="auto" w:fill="FFFFFF"/>
        </w:rPr>
        <w:t>:</w:t>
      </w:r>
      <w:r w:rsidRPr="000712C4">
        <w:rPr>
          <w:rFonts w:ascii="Arial" w:hAnsi="Arial" w:cs="Arial"/>
          <w:color w:val="253646"/>
          <w:sz w:val="24"/>
          <w:szCs w:val="24"/>
          <w:shd w:val="clear" w:color="auto" w:fill="FFFFFF"/>
        </w:rPr>
        <w:t xml:space="preserve"> De</w:t>
      </w:r>
      <w:r w:rsidR="00D50794">
        <w:rPr>
          <w:rFonts w:ascii="Arial" w:hAnsi="Arial" w:cs="Arial"/>
          <w:color w:val="253646"/>
          <w:sz w:val="24"/>
          <w:szCs w:val="24"/>
          <w:shd w:val="clear" w:color="auto" w:fill="FFFFFF"/>
        </w:rPr>
        <w:t xml:space="preserve"> leerling kan</w:t>
      </w:r>
      <w:r>
        <w:rPr>
          <w:rFonts w:ascii="Arial" w:hAnsi="Arial" w:cs="Arial"/>
          <w:color w:val="253646"/>
          <w:sz w:val="24"/>
          <w:szCs w:val="24"/>
          <w:shd w:val="clear" w:color="auto" w:fill="FFFFFF"/>
        </w:rPr>
        <w:t xml:space="preserve"> de relatie </w:t>
      </w:r>
      <w:r w:rsidR="00D50794">
        <w:rPr>
          <w:rFonts w:ascii="Arial" w:hAnsi="Arial" w:cs="Arial"/>
          <w:color w:val="253646"/>
          <w:sz w:val="24"/>
          <w:szCs w:val="24"/>
          <w:shd w:val="clear" w:color="auto" w:fill="FFFFFF"/>
        </w:rPr>
        <w:t>tussen ml, cl, dl en l weergeven</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Per groepje:</w:t>
      </w:r>
    </w:p>
    <w:p w:rsidR="000712C4" w:rsidRPr="000712C4" w:rsidRDefault="000712C4" w:rsidP="000712C4">
      <w:pPr>
        <w:pStyle w:val="Lijstalinea"/>
        <w:numPr>
          <w:ilvl w:val="0"/>
          <w:numId w:val="2"/>
        </w:num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Een handdoek.</w:t>
      </w:r>
    </w:p>
    <w:p w:rsidR="000712C4" w:rsidRPr="000712C4" w:rsidRDefault="000712C4" w:rsidP="000712C4">
      <w:pPr>
        <w:pStyle w:val="Lijstalinea"/>
        <w:numPr>
          <w:ilvl w:val="0"/>
          <w:numId w:val="2"/>
        </w:num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Een maatbeker.</w:t>
      </w:r>
    </w:p>
    <w:p w:rsidR="000712C4" w:rsidRPr="000712C4" w:rsidRDefault="000712C4" w:rsidP="000712C4">
      <w:pPr>
        <w:pStyle w:val="Lijstalinea"/>
        <w:numPr>
          <w:ilvl w:val="0"/>
          <w:numId w:val="2"/>
        </w:num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Een emmer met water.</w:t>
      </w:r>
    </w:p>
    <w:p w:rsidR="000712C4" w:rsidRPr="000712C4" w:rsidRDefault="000712C4" w:rsidP="000712C4">
      <w:pPr>
        <w:pStyle w:val="Lijstalinea"/>
        <w:numPr>
          <w:ilvl w:val="0"/>
          <w:numId w:val="2"/>
        </w:num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Verschillende inhouden, zoals lege parfumflesjes in diverse maten, lepeltjes van 5 en 10 ml om medicijnen toe te dienen, drinkbekers, limonadeglazen in diverse groottes, tubes tandpasta of zalf, lege zeep- of shampooflessen waarop de inhoud staat aangegeven.</w:t>
      </w:r>
    </w:p>
    <w:p w:rsidR="000712C4" w:rsidRPr="000712C4" w:rsidRDefault="000712C4" w:rsidP="000712C4">
      <w:pPr>
        <w:rPr>
          <w:rFonts w:ascii="Arial" w:hAnsi="Arial" w:cs="Arial"/>
          <w:b/>
          <w:color w:val="253646"/>
          <w:sz w:val="24"/>
          <w:szCs w:val="24"/>
          <w:shd w:val="clear" w:color="auto" w:fill="FFFFFF"/>
        </w:rPr>
      </w:pPr>
      <w:r w:rsidRPr="000712C4">
        <w:rPr>
          <w:rFonts w:ascii="Arial" w:hAnsi="Arial" w:cs="Arial"/>
          <w:b/>
          <w:color w:val="253646"/>
          <w:sz w:val="24"/>
          <w:szCs w:val="24"/>
          <w:shd w:val="clear" w:color="auto" w:fill="FFFFFF"/>
        </w:rPr>
        <w:t>Beginsituatie</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De kinderen zijn bekend met de weergave van inhouden in liters, deciliter</w:t>
      </w:r>
      <w:r>
        <w:rPr>
          <w:rFonts w:ascii="Arial" w:hAnsi="Arial" w:cs="Arial"/>
          <w:color w:val="253646"/>
          <w:sz w:val="24"/>
          <w:szCs w:val="24"/>
          <w:shd w:val="clear" w:color="auto" w:fill="FFFFFF"/>
        </w:rPr>
        <w:t xml:space="preserve">s, centiliters en milliliters. </w:t>
      </w:r>
    </w:p>
    <w:p w:rsidR="000712C4" w:rsidRPr="000712C4" w:rsidRDefault="000712C4" w:rsidP="000712C4">
      <w:pPr>
        <w:rPr>
          <w:rFonts w:ascii="Arial" w:hAnsi="Arial" w:cs="Arial"/>
          <w:b/>
          <w:color w:val="253646"/>
          <w:sz w:val="24"/>
          <w:szCs w:val="24"/>
          <w:shd w:val="clear" w:color="auto" w:fill="FFFFFF"/>
        </w:rPr>
      </w:pPr>
      <w:r w:rsidRPr="000712C4">
        <w:rPr>
          <w:rFonts w:ascii="Arial" w:hAnsi="Arial" w:cs="Arial"/>
          <w:b/>
          <w:color w:val="253646"/>
          <w:sz w:val="24"/>
          <w:szCs w:val="24"/>
          <w:shd w:val="clear" w:color="auto" w:fill="FFFFFF"/>
        </w:rPr>
        <w:lastRenderedPageBreak/>
        <w:t xml:space="preserve">Voorbereiding </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 xml:space="preserve">Verdeel de klas in groepen van 2 tot 4 leerlingen. </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Dee</w:t>
      </w:r>
      <w:r>
        <w:rPr>
          <w:rFonts w:ascii="Arial" w:hAnsi="Arial" w:cs="Arial"/>
          <w:color w:val="253646"/>
          <w:sz w:val="24"/>
          <w:szCs w:val="24"/>
          <w:shd w:val="clear" w:color="auto" w:fill="FFFFFF"/>
        </w:rPr>
        <w:t xml:space="preserve">l de benodigde materialen uit. </w:t>
      </w:r>
    </w:p>
    <w:p w:rsidR="000712C4" w:rsidRPr="000712C4" w:rsidRDefault="000712C4" w:rsidP="000712C4">
      <w:pPr>
        <w:rPr>
          <w:rFonts w:ascii="Arial" w:hAnsi="Arial" w:cs="Arial"/>
          <w:b/>
          <w:color w:val="253646"/>
          <w:sz w:val="24"/>
          <w:szCs w:val="24"/>
          <w:shd w:val="clear" w:color="auto" w:fill="FFFFFF"/>
        </w:rPr>
      </w:pPr>
      <w:r w:rsidRPr="000712C4">
        <w:rPr>
          <w:rFonts w:ascii="Arial" w:hAnsi="Arial" w:cs="Arial"/>
          <w:b/>
          <w:color w:val="253646"/>
          <w:sz w:val="24"/>
          <w:szCs w:val="24"/>
          <w:shd w:val="clear" w:color="auto" w:fill="FFFFFF"/>
        </w:rPr>
        <w:t xml:space="preserve">Opdracht </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 xml:space="preserve">Elke groep krijgt de opdracht om inhouden te onderzoeken. Laat de </w:t>
      </w:r>
      <w:r>
        <w:rPr>
          <w:rFonts w:ascii="Arial" w:hAnsi="Arial" w:cs="Arial"/>
          <w:color w:val="253646"/>
          <w:sz w:val="24"/>
          <w:szCs w:val="24"/>
          <w:shd w:val="clear" w:color="auto" w:fill="FFFFFF"/>
        </w:rPr>
        <w:t>leerlingen</w:t>
      </w:r>
      <w:r w:rsidRPr="000712C4">
        <w:rPr>
          <w:rFonts w:ascii="Arial" w:hAnsi="Arial" w:cs="Arial"/>
          <w:color w:val="253646"/>
          <w:sz w:val="24"/>
          <w:szCs w:val="24"/>
          <w:shd w:val="clear" w:color="auto" w:fill="FFFFFF"/>
        </w:rPr>
        <w:t xml:space="preserve"> een tabel maken waarin ze de verschillende inhouden noteren. Laat hen verder vrij experimenteren en ontdekken dat bijvoorbeeld in een parfumflesje 100 ml past, dat dit evenveel is als 1 dl en dat bijvoorbeeld 5 bekers van 20 cl samen precies 1 liter maken. </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 xml:space="preserve">Als vrij experimenteren te lastig is, laat de </w:t>
      </w:r>
      <w:r>
        <w:rPr>
          <w:rFonts w:ascii="Arial" w:hAnsi="Arial" w:cs="Arial"/>
          <w:color w:val="253646"/>
          <w:sz w:val="24"/>
          <w:szCs w:val="24"/>
          <w:shd w:val="clear" w:color="auto" w:fill="FFFFFF"/>
        </w:rPr>
        <w:t>leerlingen</w:t>
      </w:r>
      <w:r w:rsidRPr="000712C4">
        <w:rPr>
          <w:rFonts w:ascii="Arial" w:hAnsi="Arial" w:cs="Arial"/>
          <w:color w:val="253646"/>
          <w:sz w:val="24"/>
          <w:szCs w:val="24"/>
          <w:shd w:val="clear" w:color="auto" w:fill="FFFFFF"/>
        </w:rPr>
        <w:t xml:space="preserve"> dan eerst een maatbeker vullen met 1 liter water. Stel dan vragen als:</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w:t>
      </w:r>
      <w:r w:rsidRPr="000712C4">
        <w:rPr>
          <w:rFonts w:ascii="Arial" w:hAnsi="Arial" w:cs="Arial"/>
          <w:color w:val="253646"/>
          <w:sz w:val="24"/>
          <w:szCs w:val="24"/>
          <w:shd w:val="clear" w:color="auto" w:fill="FFFFFF"/>
        </w:rPr>
        <w:tab/>
        <w:t>Hoeveel water past er in een limonadeglas?</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w:t>
      </w:r>
      <w:r w:rsidRPr="000712C4">
        <w:rPr>
          <w:rFonts w:ascii="Arial" w:hAnsi="Arial" w:cs="Arial"/>
          <w:color w:val="253646"/>
          <w:sz w:val="24"/>
          <w:szCs w:val="24"/>
          <w:shd w:val="clear" w:color="auto" w:fill="FFFFFF"/>
        </w:rPr>
        <w:tab/>
        <w:t>Hoeveel glazen heb je nodig om een maatbeker te vullen?</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w:t>
      </w:r>
      <w:r w:rsidRPr="000712C4">
        <w:rPr>
          <w:rFonts w:ascii="Arial" w:hAnsi="Arial" w:cs="Arial"/>
          <w:color w:val="253646"/>
          <w:sz w:val="24"/>
          <w:szCs w:val="24"/>
          <w:shd w:val="clear" w:color="auto" w:fill="FFFFFF"/>
        </w:rPr>
        <w:tab/>
        <w:t>Hoeveel keer past de inhoud van een injectiespuit in een liter?</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w:t>
      </w:r>
      <w:r w:rsidRPr="000712C4">
        <w:rPr>
          <w:rFonts w:ascii="Arial" w:hAnsi="Arial" w:cs="Arial"/>
          <w:color w:val="253646"/>
          <w:sz w:val="24"/>
          <w:szCs w:val="24"/>
          <w:shd w:val="clear" w:color="auto" w:fill="FFFFFF"/>
        </w:rPr>
        <w:tab/>
        <w:t>In welk glas kan meer water, in een smal hoog glas of in een breed laag glas?</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w:t>
      </w:r>
      <w:r w:rsidRPr="000712C4">
        <w:rPr>
          <w:rFonts w:ascii="Arial" w:hAnsi="Arial" w:cs="Arial"/>
          <w:color w:val="253646"/>
          <w:sz w:val="24"/>
          <w:szCs w:val="24"/>
          <w:shd w:val="clear" w:color="auto" w:fill="FFFFFF"/>
        </w:rPr>
        <w:tab/>
        <w:t>Hoeveel milliliter past in 1 liter?</w:t>
      </w:r>
    </w:p>
    <w:p w:rsidR="000712C4" w:rsidRPr="000712C4" w:rsidRDefault="000712C4" w:rsidP="000712C4">
      <w:pPr>
        <w:rPr>
          <w:rFonts w:ascii="Arial" w:hAnsi="Arial" w:cs="Arial"/>
          <w:color w:val="253646"/>
          <w:sz w:val="24"/>
          <w:szCs w:val="24"/>
          <w:shd w:val="clear" w:color="auto" w:fill="FFFFFF"/>
        </w:rPr>
      </w:pPr>
    </w:p>
    <w:p w:rsidR="000712C4" w:rsidRPr="000712C4" w:rsidRDefault="000712C4" w:rsidP="000712C4">
      <w:pPr>
        <w:rPr>
          <w:rFonts w:ascii="Arial" w:hAnsi="Arial" w:cs="Arial"/>
          <w:b/>
          <w:color w:val="253646"/>
          <w:sz w:val="24"/>
          <w:szCs w:val="24"/>
          <w:shd w:val="clear" w:color="auto" w:fill="FFFFFF"/>
        </w:rPr>
      </w:pPr>
      <w:r w:rsidRPr="000712C4">
        <w:rPr>
          <w:rFonts w:ascii="Arial" w:hAnsi="Arial" w:cs="Arial"/>
          <w:b/>
          <w:color w:val="253646"/>
          <w:sz w:val="24"/>
          <w:szCs w:val="24"/>
          <w:shd w:val="clear" w:color="auto" w:fill="FFFFFF"/>
        </w:rPr>
        <w:t xml:space="preserve">Reflectie </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 xml:space="preserve">De </w:t>
      </w:r>
      <w:r>
        <w:rPr>
          <w:rFonts w:ascii="Arial" w:hAnsi="Arial" w:cs="Arial"/>
          <w:color w:val="253646"/>
          <w:sz w:val="24"/>
          <w:szCs w:val="24"/>
          <w:shd w:val="clear" w:color="auto" w:fill="FFFFFF"/>
        </w:rPr>
        <w:t xml:space="preserve">leerlingen </w:t>
      </w:r>
      <w:r w:rsidRPr="000712C4">
        <w:rPr>
          <w:rFonts w:ascii="Arial" w:hAnsi="Arial" w:cs="Arial"/>
          <w:color w:val="253646"/>
          <w:sz w:val="24"/>
          <w:szCs w:val="24"/>
          <w:shd w:val="clear" w:color="auto" w:fill="FFFFFF"/>
        </w:rPr>
        <w:t xml:space="preserve">vertellen elkaar wat ze ontdekt hebben. Noteer de conclusies van de </w:t>
      </w:r>
      <w:r>
        <w:rPr>
          <w:rFonts w:ascii="Arial" w:hAnsi="Arial" w:cs="Arial"/>
          <w:color w:val="253646"/>
          <w:sz w:val="24"/>
          <w:szCs w:val="24"/>
          <w:shd w:val="clear" w:color="auto" w:fill="FFFFFF"/>
        </w:rPr>
        <w:t>leerl</w:t>
      </w:r>
      <w:r w:rsidR="00701E1A">
        <w:rPr>
          <w:rFonts w:ascii="Arial" w:hAnsi="Arial" w:cs="Arial"/>
          <w:color w:val="253646"/>
          <w:sz w:val="24"/>
          <w:szCs w:val="24"/>
          <w:shd w:val="clear" w:color="auto" w:fill="FFFFFF"/>
        </w:rPr>
        <w:t>i</w:t>
      </w:r>
      <w:bookmarkStart w:id="0" w:name="_GoBack"/>
      <w:bookmarkEnd w:id="0"/>
      <w:r>
        <w:rPr>
          <w:rFonts w:ascii="Arial" w:hAnsi="Arial" w:cs="Arial"/>
          <w:color w:val="253646"/>
          <w:sz w:val="24"/>
          <w:szCs w:val="24"/>
          <w:shd w:val="clear" w:color="auto" w:fill="FFFFFF"/>
        </w:rPr>
        <w:t>ngen</w:t>
      </w:r>
      <w:r w:rsidRPr="000712C4">
        <w:rPr>
          <w:rFonts w:ascii="Arial" w:hAnsi="Arial" w:cs="Arial"/>
          <w:color w:val="253646"/>
          <w:sz w:val="24"/>
          <w:szCs w:val="24"/>
          <w:shd w:val="clear" w:color="auto" w:fill="FFFFFF"/>
        </w:rPr>
        <w:t xml:space="preserve"> in een tabel op het bord. Hieruit moet dan op te maken zijn dat de grootte van de inhoudsmaten oploopt van milliliter tot liter. Ook dienen relaties tussen ml, cl, dl en liter duidelijk te worden, bijvoorbeeld 1000 ml is evenveel als 1 liter, 10 cl is hetzelfde als 1 dl en 10 deciliters passe</w:t>
      </w:r>
      <w:r>
        <w:rPr>
          <w:rFonts w:ascii="Arial" w:hAnsi="Arial" w:cs="Arial"/>
          <w:color w:val="253646"/>
          <w:sz w:val="24"/>
          <w:szCs w:val="24"/>
          <w:shd w:val="clear" w:color="auto" w:fill="FFFFFF"/>
        </w:rPr>
        <w:t xml:space="preserve">n in een liter enzovoort. </w:t>
      </w:r>
    </w:p>
    <w:p w:rsidR="000712C4" w:rsidRPr="000712C4" w:rsidRDefault="000712C4" w:rsidP="000712C4">
      <w:pPr>
        <w:rPr>
          <w:rFonts w:ascii="Arial" w:hAnsi="Arial" w:cs="Arial"/>
          <w:b/>
          <w:color w:val="253646"/>
          <w:sz w:val="24"/>
          <w:szCs w:val="24"/>
          <w:shd w:val="clear" w:color="auto" w:fill="FFFFFF"/>
        </w:rPr>
      </w:pPr>
      <w:r w:rsidRPr="000712C4">
        <w:rPr>
          <w:rFonts w:ascii="Arial" w:hAnsi="Arial" w:cs="Arial"/>
          <w:b/>
          <w:color w:val="253646"/>
          <w:sz w:val="24"/>
          <w:szCs w:val="24"/>
          <w:shd w:val="clear" w:color="auto" w:fill="FFFFFF"/>
        </w:rPr>
        <w:t xml:space="preserve">Tot slot </w:t>
      </w:r>
    </w:p>
    <w:p w:rsidR="000712C4" w:rsidRPr="000712C4" w:rsidRDefault="000712C4" w:rsidP="000712C4">
      <w:pPr>
        <w:rPr>
          <w:rFonts w:ascii="Arial" w:hAnsi="Arial" w:cs="Arial"/>
          <w:color w:val="253646"/>
          <w:sz w:val="24"/>
          <w:szCs w:val="24"/>
          <w:shd w:val="clear" w:color="auto" w:fill="FFFFFF"/>
        </w:rPr>
      </w:pPr>
      <w:r w:rsidRPr="000712C4">
        <w:rPr>
          <w:rFonts w:ascii="Arial" w:hAnsi="Arial" w:cs="Arial"/>
          <w:color w:val="253646"/>
          <w:sz w:val="24"/>
          <w:szCs w:val="24"/>
          <w:shd w:val="clear" w:color="auto" w:fill="FFFFFF"/>
        </w:rPr>
        <w:t xml:space="preserve">Kunnen </w:t>
      </w:r>
      <w:r>
        <w:rPr>
          <w:rFonts w:ascii="Arial" w:hAnsi="Arial" w:cs="Arial"/>
          <w:color w:val="253646"/>
          <w:sz w:val="24"/>
          <w:szCs w:val="24"/>
          <w:shd w:val="clear" w:color="auto" w:fill="FFFFFF"/>
        </w:rPr>
        <w:t>leerlingen</w:t>
      </w:r>
      <w:r w:rsidRPr="000712C4">
        <w:rPr>
          <w:rFonts w:ascii="Arial" w:hAnsi="Arial" w:cs="Arial"/>
          <w:color w:val="253646"/>
          <w:sz w:val="24"/>
          <w:szCs w:val="24"/>
          <w:shd w:val="clear" w:color="auto" w:fill="FFFFFF"/>
        </w:rPr>
        <w:t xml:space="preserve"> schatten hoeveel liter water er in de emmer past? Laat een van de groepjes dit voor de klas uitproberen.</w:t>
      </w:r>
    </w:p>
    <w:p w:rsidR="000712C4" w:rsidRPr="000712C4" w:rsidRDefault="000712C4">
      <w:pPr>
        <w:rPr>
          <w:rFonts w:ascii="Arial" w:hAnsi="Arial" w:cs="Arial"/>
          <w:color w:val="253646"/>
          <w:sz w:val="24"/>
          <w:szCs w:val="24"/>
          <w:shd w:val="clear" w:color="auto" w:fill="FFFFFF"/>
        </w:rPr>
      </w:pPr>
    </w:p>
    <w:sectPr w:rsidR="000712C4" w:rsidRPr="00071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362BF"/>
    <w:multiLevelType w:val="hybridMultilevel"/>
    <w:tmpl w:val="DBC6FA9E"/>
    <w:lvl w:ilvl="0" w:tplc="D0FA9E20">
      <w:numFmt w:val="bullet"/>
      <w:lvlText w:val="•"/>
      <w:lvlJc w:val="left"/>
      <w:pPr>
        <w:ind w:left="1065" w:hanging="70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6C22A4"/>
    <w:multiLevelType w:val="hybridMultilevel"/>
    <w:tmpl w:val="69705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F5"/>
    <w:rsid w:val="000328A0"/>
    <w:rsid w:val="000712C4"/>
    <w:rsid w:val="000B262C"/>
    <w:rsid w:val="001007AA"/>
    <w:rsid w:val="00274367"/>
    <w:rsid w:val="004D4A00"/>
    <w:rsid w:val="005A6231"/>
    <w:rsid w:val="00701E1A"/>
    <w:rsid w:val="00B37DF8"/>
    <w:rsid w:val="00BC4700"/>
    <w:rsid w:val="00CE4DBC"/>
    <w:rsid w:val="00D50794"/>
    <w:rsid w:val="00DC11F5"/>
    <w:rsid w:val="00E77C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C7FB"/>
  <w15:chartTrackingRefBased/>
  <w15:docId w15:val="{D47C834A-5CA9-4297-BDDD-458592FE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b-bold">
    <w:name w:val="eb-bold"/>
    <w:basedOn w:val="Standaardalinea-lettertype"/>
    <w:rsid w:val="000712C4"/>
  </w:style>
  <w:style w:type="paragraph" w:styleId="Lijstalinea">
    <w:name w:val="List Paragraph"/>
    <w:basedOn w:val="Standaard"/>
    <w:uiPriority w:val="34"/>
    <w:qFormat/>
    <w:rsid w:val="00071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364</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Drenth</dc:creator>
  <cp:keywords/>
  <dc:description/>
  <cp:lastModifiedBy>Daphne Drenth</cp:lastModifiedBy>
  <cp:revision>2</cp:revision>
  <dcterms:created xsi:type="dcterms:W3CDTF">2017-09-20T18:40:00Z</dcterms:created>
  <dcterms:modified xsi:type="dcterms:W3CDTF">2017-09-21T06:54:00Z</dcterms:modified>
</cp:coreProperties>
</file>